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9B" w:rsidRDefault="00532A8E"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Legislation (Declaration) Amendment Bill 2016 validates the </w:t>
      </w:r>
      <w:r w:rsidRPr="00532A8E">
        <w:rPr>
          <w:rFonts w:ascii="Arial" w:hAnsi="Arial" w:cs="Arial"/>
          <w:bCs/>
          <w:i/>
          <w:spacing w:val="-3"/>
          <w:sz w:val="22"/>
          <w:szCs w:val="22"/>
        </w:rPr>
        <w:t>Mental Health Act 2016</w:t>
      </w:r>
      <w:r>
        <w:rPr>
          <w:rFonts w:ascii="Arial" w:hAnsi="Arial" w:cs="Arial"/>
          <w:bCs/>
          <w:spacing w:val="-3"/>
          <w:sz w:val="22"/>
          <w:szCs w:val="22"/>
        </w:rPr>
        <w:t xml:space="preserve"> and the </w:t>
      </w:r>
      <w:r w:rsidRPr="00532A8E">
        <w:rPr>
          <w:rFonts w:ascii="Arial" w:hAnsi="Arial" w:cs="Arial"/>
          <w:bCs/>
          <w:i/>
          <w:spacing w:val="-3"/>
          <w:sz w:val="22"/>
          <w:szCs w:val="22"/>
        </w:rPr>
        <w:t>Racing Integrity Act 2016</w:t>
      </w:r>
      <w:r>
        <w:rPr>
          <w:rFonts w:ascii="Arial" w:hAnsi="Arial" w:cs="Arial"/>
          <w:bCs/>
          <w:spacing w:val="-3"/>
          <w:sz w:val="22"/>
          <w:szCs w:val="22"/>
        </w:rPr>
        <w:t xml:space="preserve"> and, in particular, validates the assent given to both Acts.</w:t>
      </w:r>
    </w:p>
    <w:p w:rsidR="00391262" w:rsidRDefault="00532A8E" w:rsidP="00086A8C">
      <w:pPr>
        <w:numPr>
          <w:ilvl w:val="0"/>
          <w:numId w:val="1"/>
        </w:numPr>
        <w:tabs>
          <w:tab w:val="clear" w:pos="720"/>
          <w:tab w:val="num" w:pos="360"/>
        </w:tabs>
        <w:spacing w:before="240"/>
        <w:ind w:left="360"/>
        <w:jc w:val="both"/>
        <w:rPr>
          <w:rFonts w:ascii="Arial" w:hAnsi="Arial" w:cs="Arial"/>
          <w:bCs/>
          <w:spacing w:val="-3"/>
          <w:sz w:val="22"/>
          <w:szCs w:val="22"/>
        </w:rPr>
      </w:pPr>
      <w:r w:rsidRPr="00391262">
        <w:rPr>
          <w:rFonts w:ascii="Arial" w:hAnsi="Arial" w:cs="Arial"/>
          <w:bCs/>
          <w:spacing w:val="-3"/>
          <w:sz w:val="22"/>
          <w:szCs w:val="22"/>
        </w:rPr>
        <w:t xml:space="preserve">The Bill is required because the Acts as assented to differ from the Acts as passed by the Legislative Assembly. The difference is the result of administrative errors made in the Acts presented for assent. </w:t>
      </w:r>
    </w:p>
    <w:p w:rsidR="00D6589B" w:rsidRPr="00391262" w:rsidRDefault="00D6589B" w:rsidP="00086A8C">
      <w:pPr>
        <w:numPr>
          <w:ilvl w:val="0"/>
          <w:numId w:val="1"/>
        </w:numPr>
        <w:tabs>
          <w:tab w:val="clear" w:pos="720"/>
          <w:tab w:val="num" w:pos="360"/>
        </w:tabs>
        <w:spacing w:before="240"/>
        <w:ind w:left="360"/>
        <w:jc w:val="both"/>
        <w:rPr>
          <w:rFonts w:ascii="Arial" w:hAnsi="Arial" w:cs="Arial"/>
          <w:bCs/>
          <w:spacing w:val="-3"/>
          <w:sz w:val="22"/>
          <w:szCs w:val="22"/>
        </w:rPr>
      </w:pPr>
      <w:r w:rsidRPr="00391262">
        <w:rPr>
          <w:rFonts w:ascii="Arial" w:hAnsi="Arial" w:cs="Arial"/>
          <w:sz w:val="22"/>
          <w:szCs w:val="22"/>
          <w:u w:val="single"/>
        </w:rPr>
        <w:t>Cabinet approved</w:t>
      </w:r>
      <w:r w:rsidRPr="00391262">
        <w:rPr>
          <w:rFonts w:ascii="Arial" w:hAnsi="Arial" w:cs="Arial"/>
          <w:sz w:val="22"/>
          <w:szCs w:val="22"/>
        </w:rPr>
        <w:t xml:space="preserve"> </w:t>
      </w:r>
      <w:r w:rsidR="002329A5" w:rsidRPr="00391262">
        <w:rPr>
          <w:rFonts w:ascii="Arial" w:hAnsi="Arial" w:cs="Arial"/>
          <w:sz w:val="22"/>
          <w:szCs w:val="22"/>
        </w:rPr>
        <w:t>the introduction into the Legislative Assembly of the Legislation (Declaration) Amendment Bill 2016.</w:t>
      </w:r>
    </w:p>
    <w:p w:rsidR="00D6589B" w:rsidRPr="00C07656" w:rsidRDefault="00D6589B" w:rsidP="00D6589B">
      <w:pPr>
        <w:spacing w:before="120"/>
        <w:jc w:val="both"/>
        <w:rPr>
          <w:rFonts w:ascii="Arial" w:hAnsi="Arial" w:cs="Arial"/>
          <w:sz w:val="22"/>
          <w:szCs w:val="22"/>
        </w:rPr>
      </w:pPr>
    </w:p>
    <w:p w:rsidR="00D6589B" w:rsidRPr="00C07656" w:rsidRDefault="00D6589B" w:rsidP="00D6589B">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D6589B" w:rsidRDefault="00A72B25" w:rsidP="00D6589B">
      <w:pPr>
        <w:numPr>
          <w:ilvl w:val="0"/>
          <w:numId w:val="2"/>
        </w:numPr>
        <w:spacing w:before="120"/>
        <w:ind w:left="811"/>
        <w:jc w:val="both"/>
        <w:rPr>
          <w:rFonts w:ascii="Arial" w:hAnsi="Arial" w:cs="Arial"/>
          <w:sz w:val="22"/>
          <w:szCs w:val="22"/>
        </w:rPr>
      </w:pPr>
      <w:hyperlink r:id="rId10" w:history="1">
        <w:r w:rsidR="002329A5" w:rsidRPr="000973C3">
          <w:rPr>
            <w:rStyle w:val="Hyperlink"/>
            <w:rFonts w:ascii="Arial" w:hAnsi="Arial" w:cs="Arial"/>
            <w:sz w:val="22"/>
            <w:szCs w:val="22"/>
          </w:rPr>
          <w:t>Legislation (Declaration) Amendment Bill 2016</w:t>
        </w:r>
      </w:hyperlink>
    </w:p>
    <w:p w:rsidR="00D6589B" w:rsidRPr="00DB6FE7" w:rsidRDefault="00A72B25" w:rsidP="00D6589B">
      <w:pPr>
        <w:numPr>
          <w:ilvl w:val="0"/>
          <w:numId w:val="2"/>
        </w:numPr>
        <w:spacing w:before="120"/>
        <w:ind w:left="811"/>
        <w:jc w:val="both"/>
        <w:rPr>
          <w:rFonts w:ascii="Arial" w:hAnsi="Arial" w:cs="Arial"/>
          <w:sz w:val="22"/>
          <w:szCs w:val="22"/>
        </w:rPr>
      </w:pPr>
      <w:hyperlink r:id="rId11" w:history="1">
        <w:r w:rsidR="002329A5" w:rsidRPr="000973C3">
          <w:rPr>
            <w:rStyle w:val="Hyperlink"/>
            <w:rFonts w:ascii="Arial" w:hAnsi="Arial" w:cs="Arial"/>
            <w:sz w:val="22"/>
            <w:szCs w:val="22"/>
          </w:rPr>
          <w:t xml:space="preserve">Explanatory </w:t>
        </w:r>
        <w:r w:rsidR="000973C3" w:rsidRPr="000973C3">
          <w:rPr>
            <w:rStyle w:val="Hyperlink"/>
            <w:rFonts w:ascii="Arial" w:hAnsi="Arial" w:cs="Arial"/>
            <w:sz w:val="22"/>
            <w:szCs w:val="22"/>
          </w:rPr>
          <w:t>N</w:t>
        </w:r>
        <w:r w:rsidR="002329A5" w:rsidRPr="000973C3">
          <w:rPr>
            <w:rStyle w:val="Hyperlink"/>
            <w:rFonts w:ascii="Arial" w:hAnsi="Arial" w:cs="Arial"/>
            <w:sz w:val="22"/>
            <w:szCs w:val="22"/>
          </w:rPr>
          <w:t>otes</w:t>
        </w:r>
      </w:hyperlink>
    </w:p>
    <w:sectPr w:rsidR="00D6589B" w:rsidRPr="00DB6FE7" w:rsidSect="00D33C74">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848" w:rsidRDefault="00FE1848" w:rsidP="00D6589B">
      <w:r>
        <w:separator/>
      </w:r>
    </w:p>
  </w:endnote>
  <w:endnote w:type="continuationSeparator" w:id="0">
    <w:p w:rsidR="00FE1848" w:rsidRDefault="00FE1848"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848" w:rsidRDefault="00FE1848" w:rsidP="00D6589B">
      <w:r>
        <w:separator/>
      </w:r>
    </w:p>
  </w:footnote>
  <w:footnote w:type="continuationSeparator" w:id="0">
    <w:p w:rsidR="00FE1848" w:rsidRDefault="00FE1848"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2329A5">
      <w:rPr>
        <w:rFonts w:ascii="Arial" w:hAnsi="Arial" w:cs="Arial"/>
        <w:b/>
        <w:color w:val="auto"/>
        <w:sz w:val="22"/>
        <w:szCs w:val="22"/>
        <w:lang w:eastAsia="en-US"/>
      </w:rPr>
      <w:t>June 2016</w:t>
    </w:r>
  </w:p>
  <w:p w:rsidR="00CB1501" w:rsidRDefault="002329A5" w:rsidP="00D6589B">
    <w:pPr>
      <w:pStyle w:val="Header"/>
      <w:spacing w:before="120"/>
      <w:rPr>
        <w:rFonts w:ascii="Arial" w:hAnsi="Arial" w:cs="Arial"/>
        <w:b/>
        <w:sz w:val="22"/>
        <w:szCs w:val="22"/>
        <w:u w:val="single"/>
      </w:rPr>
    </w:pPr>
    <w:r>
      <w:rPr>
        <w:rFonts w:ascii="Arial" w:hAnsi="Arial" w:cs="Arial"/>
        <w:b/>
        <w:sz w:val="22"/>
        <w:szCs w:val="22"/>
        <w:u w:val="single"/>
      </w:rPr>
      <w:t>Legislation (Declaration) Amendment Bill 2016</w:t>
    </w:r>
  </w:p>
  <w:p w:rsidR="00CB1501" w:rsidRDefault="00AE05EE" w:rsidP="00D6589B">
    <w:pPr>
      <w:pStyle w:val="Header"/>
      <w:spacing w:before="120"/>
      <w:rPr>
        <w:rFonts w:ascii="Arial" w:hAnsi="Arial" w:cs="Arial"/>
        <w:b/>
        <w:sz w:val="22"/>
        <w:szCs w:val="22"/>
        <w:u w:val="single"/>
      </w:rPr>
    </w:pPr>
    <w:r>
      <w:rPr>
        <w:rFonts w:ascii="Arial" w:hAnsi="Arial" w:cs="Arial"/>
        <w:b/>
        <w:sz w:val="22"/>
        <w:szCs w:val="22"/>
        <w:u w:val="single"/>
      </w:rPr>
      <w:t>Minister for Transport and the Commonwealth Games and Leader of the House</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76"/>
    <w:rsid w:val="00080F8F"/>
    <w:rsid w:val="00086A8C"/>
    <w:rsid w:val="000973C3"/>
    <w:rsid w:val="0010384C"/>
    <w:rsid w:val="001418D4"/>
    <w:rsid w:val="00152095"/>
    <w:rsid w:val="00174117"/>
    <w:rsid w:val="002329A5"/>
    <w:rsid w:val="00255F9F"/>
    <w:rsid w:val="002C2088"/>
    <w:rsid w:val="00391262"/>
    <w:rsid w:val="003A3BDD"/>
    <w:rsid w:val="0043543B"/>
    <w:rsid w:val="004637A8"/>
    <w:rsid w:val="00501C66"/>
    <w:rsid w:val="00532A8E"/>
    <w:rsid w:val="00550873"/>
    <w:rsid w:val="00652C2E"/>
    <w:rsid w:val="006952D6"/>
    <w:rsid w:val="007265D0"/>
    <w:rsid w:val="00732E22"/>
    <w:rsid w:val="00741C20"/>
    <w:rsid w:val="007F44F4"/>
    <w:rsid w:val="00904077"/>
    <w:rsid w:val="00924546"/>
    <w:rsid w:val="00937A4A"/>
    <w:rsid w:val="009E0DB4"/>
    <w:rsid w:val="00A72B25"/>
    <w:rsid w:val="00AE05EE"/>
    <w:rsid w:val="00B46630"/>
    <w:rsid w:val="00B95A06"/>
    <w:rsid w:val="00BD24A5"/>
    <w:rsid w:val="00C302D0"/>
    <w:rsid w:val="00C71F76"/>
    <w:rsid w:val="00C75E67"/>
    <w:rsid w:val="00CB1501"/>
    <w:rsid w:val="00CD7A50"/>
    <w:rsid w:val="00CF0D8A"/>
    <w:rsid w:val="00D33C74"/>
    <w:rsid w:val="00D6589B"/>
    <w:rsid w:val="00DC0A47"/>
    <w:rsid w:val="00EB7C3A"/>
    <w:rsid w:val="00EF1AA3"/>
    <w:rsid w:val="00F24A8A"/>
    <w:rsid w:val="00F45B99"/>
    <w:rsid w:val="00F533B2"/>
    <w:rsid w:val="00F777F5"/>
    <w:rsid w:val="00F94D48"/>
    <w:rsid w:val="00FA5681"/>
    <w:rsid w:val="00FE18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uiPriority w:val="99"/>
    <w:unhideWhenUsed/>
    <w:rsid w:val="000973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ropbox%20(DPC)\Word%20Template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1633BD-FD46-4417-A057-EB0B6E67A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174E0249-50AE-438C-B7DB-0791A909D0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0</TotalTime>
  <Pages>1</Pages>
  <Words>90</Words>
  <Characters>506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593</CharactersWithSpaces>
  <SharedDoc>false</SharedDoc>
  <HyperlinkBase>https://www.cabinet.qld.gov.au/documents/2016/Jun/DecBill/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2017-10-25T01:49:00Z</dcterms:created>
  <dcterms:modified xsi:type="dcterms:W3CDTF">2018-03-06T01:36:00Z</dcterms:modified>
  <cp:category>Legislation,Health,Racing,Parliament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